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B4" w:rsidRDefault="0009425F">
      <w:pPr>
        <w:spacing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 w:rsidRPr="005C3BB4">
        <w:rPr>
          <w:rFonts w:ascii="方正小标宋简体" w:eastAsia="方正小标宋简体" w:hint="eastAsia"/>
          <w:sz w:val="32"/>
          <w:szCs w:val="32"/>
        </w:rPr>
        <w:t>关于开展</w:t>
      </w:r>
      <w:r w:rsidRPr="005C3BB4">
        <w:rPr>
          <w:rFonts w:ascii="方正小标宋简体" w:eastAsia="方正小标宋简体" w:hint="eastAsia"/>
          <w:sz w:val="32"/>
          <w:szCs w:val="32"/>
        </w:rPr>
        <w:t>2023</w:t>
      </w:r>
      <w:r w:rsidRPr="005C3BB4">
        <w:rPr>
          <w:rFonts w:ascii="方正小标宋简体" w:eastAsia="方正小标宋简体" w:hint="eastAsia"/>
          <w:sz w:val="32"/>
          <w:szCs w:val="32"/>
        </w:rPr>
        <w:t>年数统学院</w:t>
      </w:r>
      <w:r w:rsidRPr="005C3BB4">
        <w:rPr>
          <w:rFonts w:ascii="方正小标宋简体" w:eastAsia="方正小标宋简体" w:hint="eastAsia"/>
          <w:sz w:val="32"/>
          <w:szCs w:val="32"/>
        </w:rPr>
        <w:t>“</w:t>
      </w:r>
      <w:r w:rsidRPr="005C3BB4">
        <w:rPr>
          <w:rFonts w:ascii="方正小标宋简体" w:eastAsia="方正小标宋简体" w:hint="eastAsia"/>
          <w:sz w:val="32"/>
          <w:szCs w:val="32"/>
        </w:rPr>
        <w:t>师范生课堂教学综合技能</w:t>
      </w:r>
      <w:r w:rsidRPr="005C3BB4">
        <w:rPr>
          <w:rFonts w:ascii="方正小标宋简体" w:eastAsia="方正小标宋简体" w:hint="eastAsia"/>
          <w:sz w:val="32"/>
          <w:szCs w:val="32"/>
        </w:rPr>
        <w:t>”</w:t>
      </w:r>
    </w:p>
    <w:p w:rsidR="008629FB" w:rsidRPr="005C3BB4" w:rsidRDefault="0009425F">
      <w:pPr>
        <w:spacing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 w:rsidRPr="005C3BB4">
        <w:rPr>
          <w:rFonts w:ascii="方正小标宋简体" w:eastAsia="方正小标宋简体" w:hint="eastAsia"/>
          <w:sz w:val="32"/>
          <w:szCs w:val="32"/>
        </w:rPr>
        <w:t>竞赛的通知</w:t>
      </w:r>
    </w:p>
    <w:p w:rsidR="008629FB" w:rsidRDefault="0009425F" w:rsidP="005C3BB4">
      <w:pPr>
        <w:spacing w:line="360" w:lineRule="auto"/>
        <w:ind w:firstLineChars="177" w:firstLine="372"/>
        <w:jc w:val="left"/>
        <w:rPr>
          <w:szCs w:val="21"/>
        </w:rPr>
      </w:pPr>
      <w:r>
        <w:rPr>
          <w:rFonts w:hint="eastAsia"/>
          <w:szCs w:val="21"/>
        </w:rPr>
        <w:t>为提高我院师范生课堂教学综合技能水平，选拔参加校级、省级和国家级师范生教学技能竞赛的选手，现组织院赛，具体事宜如下：</w:t>
      </w:r>
    </w:p>
    <w:p w:rsidR="008629FB" w:rsidRDefault="0009425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参赛对象：</w:t>
      </w:r>
      <w:r>
        <w:rPr>
          <w:rFonts w:hint="eastAsia"/>
          <w:szCs w:val="21"/>
        </w:rPr>
        <w:t>2</w:t>
      </w:r>
      <w:r>
        <w:rPr>
          <w:szCs w:val="21"/>
        </w:rPr>
        <w:t>020</w:t>
      </w:r>
      <w:r>
        <w:rPr>
          <w:rFonts w:hint="eastAsia"/>
          <w:szCs w:val="21"/>
        </w:rPr>
        <w:t>级、</w:t>
      </w:r>
      <w:r>
        <w:rPr>
          <w:rFonts w:hint="eastAsia"/>
          <w:szCs w:val="21"/>
        </w:rPr>
        <w:t>2</w:t>
      </w:r>
      <w:r>
        <w:rPr>
          <w:szCs w:val="21"/>
        </w:rPr>
        <w:t>021</w:t>
      </w:r>
      <w:r>
        <w:rPr>
          <w:rFonts w:hint="eastAsia"/>
          <w:szCs w:val="21"/>
        </w:rPr>
        <w:t>级数学师范生。</w:t>
      </w:r>
      <w:bookmarkStart w:id="0" w:name="_GoBack"/>
      <w:bookmarkEnd w:id="0"/>
    </w:p>
    <w:p w:rsidR="008629FB" w:rsidRDefault="0009425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参赛时间：</w:t>
      </w:r>
    </w:p>
    <w:p w:rsidR="008629FB" w:rsidRDefault="0009425F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初赛：</w:t>
      </w:r>
      <w:r>
        <w:rPr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——</w:t>
      </w:r>
      <w:r>
        <w:rPr>
          <w:szCs w:val="21"/>
        </w:rPr>
        <w:t xml:space="preserve"> 5</w:t>
      </w:r>
      <w:r>
        <w:rPr>
          <w:rFonts w:hint="eastAsia"/>
          <w:szCs w:val="21"/>
        </w:rPr>
        <w:t>月</w:t>
      </w:r>
      <w:r>
        <w:rPr>
          <w:szCs w:val="21"/>
        </w:rPr>
        <w:t>25</w:t>
      </w:r>
      <w:r>
        <w:rPr>
          <w:rFonts w:hint="eastAsia"/>
          <w:szCs w:val="21"/>
        </w:rPr>
        <w:t>日；</w:t>
      </w:r>
    </w:p>
    <w:p w:rsidR="008629FB" w:rsidRDefault="0009425F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决赛：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日。</w:t>
      </w:r>
    </w:p>
    <w:p w:rsidR="008629FB" w:rsidRDefault="0009425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参赛方式：</w:t>
      </w:r>
    </w:p>
    <w:p w:rsidR="008629FB" w:rsidRDefault="0009425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初赛：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szCs w:val="21"/>
        </w:rPr>
        <w:t>5</w:t>
      </w:r>
      <w:r>
        <w:rPr>
          <w:rFonts w:hint="eastAsia"/>
          <w:szCs w:val="21"/>
        </w:rPr>
        <w:t>日前提交一节完整课堂（新课标下初中或高中阶段的新课）的教学设计和配套课件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文件命名：年级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班级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姓名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课题名称（如：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级应数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班李丽平行四边的性质）</w:t>
      </w:r>
      <w:r>
        <w:rPr>
          <w:rFonts w:hint="eastAsia"/>
          <w:szCs w:val="21"/>
        </w:rPr>
        <w:t>；</w:t>
      </w:r>
    </w:p>
    <w:p w:rsidR="008629FB" w:rsidRDefault="0009425F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决赛：</w:t>
      </w:r>
      <w:r>
        <w:rPr>
          <w:rFonts w:hint="eastAsia"/>
          <w:szCs w:val="21"/>
        </w:rPr>
        <w:t>根据制作的教学设计方案和课件进行模拟上课·板书</w:t>
      </w:r>
      <w:r>
        <w:rPr>
          <w:rFonts w:hint="eastAsia"/>
          <w:szCs w:val="21"/>
        </w:rPr>
        <w:t>（需要完整的课堂教学环节）</w:t>
      </w:r>
      <w:r>
        <w:rPr>
          <w:rFonts w:hint="eastAsia"/>
          <w:szCs w:val="21"/>
        </w:rPr>
        <w:t>，总时间不超过</w:t>
      </w:r>
      <w:r>
        <w:rPr>
          <w:rFonts w:hint="eastAsia"/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>分钟</w:t>
      </w:r>
      <w:r>
        <w:rPr>
          <w:rFonts w:hint="eastAsia"/>
          <w:szCs w:val="21"/>
        </w:rPr>
        <w:t>。</w:t>
      </w:r>
    </w:p>
    <w:p w:rsidR="008629FB" w:rsidRDefault="0009425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学院将评选一、二、三等奖及优秀奖，颁发获奖证书，并择优推荐参加</w:t>
      </w:r>
      <w:r>
        <w:rPr>
          <w:rFonts w:hint="eastAsia"/>
          <w:szCs w:val="21"/>
        </w:rPr>
        <w:t>2</w:t>
      </w:r>
      <w:r>
        <w:rPr>
          <w:szCs w:val="21"/>
        </w:rPr>
        <w:t>023</w:t>
      </w:r>
      <w:r>
        <w:rPr>
          <w:rFonts w:hint="eastAsia"/>
          <w:szCs w:val="21"/>
        </w:rPr>
        <w:t>年度校级、省级和国家级师范生教学技能竞赛。</w:t>
      </w:r>
    </w:p>
    <w:p w:rsidR="008629FB" w:rsidRDefault="0009425F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初赛教学设计和课件提交方式：</w:t>
      </w:r>
      <w:r>
        <w:rPr>
          <w:rFonts w:hint="eastAsia"/>
          <w:szCs w:val="21"/>
        </w:rPr>
        <w:t>超星学习通</w:t>
      </w:r>
    </w:p>
    <w:p w:rsidR="008629FB" w:rsidRDefault="0009425F">
      <w:pPr>
        <w:pStyle w:val="a3"/>
        <w:spacing w:line="360" w:lineRule="auto"/>
        <w:ind w:firstLineChars="0" w:firstLine="0"/>
        <w:jc w:val="left"/>
        <w:rPr>
          <w:szCs w:val="21"/>
        </w:rPr>
      </w:pPr>
      <w:r>
        <w:rPr>
          <w:rFonts w:hint="eastAsia"/>
          <w:szCs w:val="21"/>
        </w:rPr>
        <w:t>2023</w:t>
      </w:r>
      <w:r>
        <w:rPr>
          <w:rFonts w:ascii="PingFang-SC" w:eastAsia="PingFang-SC" w:hAnsi="PingFang-SC" w:cs="PingFang-SC"/>
          <w:color w:val="181E33"/>
          <w:sz w:val="20"/>
          <w:szCs w:val="20"/>
          <w:shd w:val="clear" w:color="auto" w:fill="FFFFFF"/>
        </w:rPr>
        <w:t>师范生课堂教学综合技能竞赛（</w:t>
      </w:r>
      <w:r>
        <w:rPr>
          <w:rFonts w:ascii="PingFang-SC" w:eastAsia="PingFang-SC" w:hAnsi="PingFang-SC" w:cs="PingFang-SC"/>
          <w:b/>
          <w:bCs/>
          <w:color w:val="181E33"/>
          <w:sz w:val="20"/>
          <w:szCs w:val="20"/>
          <w:shd w:val="clear" w:color="auto" w:fill="FFFFFF"/>
        </w:rPr>
        <w:t>初中组</w:t>
      </w:r>
      <w:r>
        <w:rPr>
          <w:rFonts w:ascii="PingFang-SC" w:eastAsia="PingFang-SC" w:hAnsi="PingFang-SC" w:cs="PingFang-SC"/>
          <w:color w:val="181E33"/>
          <w:sz w:val="20"/>
          <w:szCs w:val="20"/>
          <w:shd w:val="clear" w:color="auto" w:fill="FFFFFF"/>
        </w:rPr>
        <w:t>）</w:t>
      </w:r>
      <w:r>
        <w:rPr>
          <w:rFonts w:ascii="PingFang-SC" w:eastAsia="宋体" w:hAnsi="PingFang-SC" w:cs="PingFang-SC" w:hint="eastAsia"/>
          <w:color w:val="181E33"/>
          <w:sz w:val="20"/>
          <w:szCs w:val="20"/>
          <w:shd w:val="clear" w:color="auto" w:fill="FFFFFF"/>
        </w:rPr>
        <w:t>邀请码：</w:t>
      </w:r>
      <w:r>
        <w:rPr>
          <w:rFonts w:hint="eastAsia"/>
          <w:szCs w:val="21"/>
        </w:rPr>
        <w:t>64975165</w:t>
      </w:r>
    </w:p>
    <w:p w:rsidR="008629FB" w:rsidRDefault="0009425F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1264920" cy="1563370"/>
            <wp:effectExtent l="0" t="0" r="508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629FB" w:rsidRDefault="0009425F">
      <w:pPr>
        <w:pStyle w:val="a3"/>
        <w:spacing w:line="360" w:lineRule="auto"/>
        <w:ind w:left="425"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2023</w:t>
      </w:r>
      <w:r>
        <w:rPr>
          <w:rFonts w:ascii="PingFang-SC" w:eastAsia="PingFang-SC" w:hAnsi="PingFang-SC" w:cs="PingFang-SC"/>
          <w:color w:val="181E33"/>
          <w:sz w:val="20"/>
          <w:szCs w:val="20"/>
          <w:shd w:val="clear" w:color="auto" w:fill="FFFFFF"/>
        </w:rPr>
        <w:t>师范生课堂教学综合技能竞赛（</w:t>
      </w:r>
      <w:r>
        <w:rPr>
          <w:rFonts w:ascii="PingFang-SC" w:eastAsia="宋体" w:hAnsi="PingFang-SC" w:cs="PingFang-SC" w:hint="eastAsia"/>
          <w:b/>
          <w:bCs/>
          <w:color w:val="181E33"/>
          <w:sz w:val="20"/>
          <w:szCs w:val="20"/>
          <w:shd w:val="clear" w:color="auto" w:fill="FFFFFF"/>
        </w:rPr>
        <w:t>高中</w:t>
      </w:r>
      <w:r>
        <w:rPr>
          <w:rFonts w:ascii="PingFang-SC" w:eastAsia="PingFang-SC" w:hAnsi="PingFang-SC" w:cs="PingFang-SC"/>
          <w:b/>
          <w:bCs/>
          <w:color w:val="181E33"/>
          <w:sz w:val="20"/>
          <w:szCs w:val="20"/>
          <w:shd w:val="clear" w:color="auto" w:fill="FFFFFF"/>
        </w:rPr>
        <w:t>组</w:t>
      </w:r>
      <w:r>
        <w:rPr>
          <w:rFonts w:ascii="PingFang-SC" w:eastAsia="PingFang-SC" w:hAnsi="PingFang-SC" w:cs="PingFang-SC"/>
          <w:color w:val="181E33"/>
          <w:sz w:val="20"/>
          <w:szCs w:val="20"/>
          <w:shd w:val="clear" w:color="auto" w:fill="FFFFFF"/>
        </w:rPr>
        <w:t>）</w:t>
      </w:r>
      <w:r>
        <w:rPr>
          <w:rFonts w:ascii="PingFang-SC" w:eastAsia="宋体" w:hAnsi="PingFang-SC" w:cs="PingFang-SC" w:hint="eastAsia"/>
          <w:color w:val="181E33"/>
          <w:sz w:val="20"/>
          <w:szCs w:val="20"/>
          <w:shd w:val="clear" w:color="auto" w:fill="FFFFFF"/>
        </w:rPr>
        <w:t>邀请码：</w:t>
      </w:r>
      <w:r>
        <w:rPr>
          <w:rFonts w:hint="eastAsia"/>
          <w:szCs w:val="21"/>
        </w:rPr>
        <w:t>42126334</w:t>
      </w:r>
    </w:p>
    <w:p w:rsidR="008629FB" w:rsidRDefault="0009425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1313180" cy="1586230"/>
            <wp:effectExtent l="0" t="0" r="7620" b="12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629FB" w:rsidRDefault="0009425F"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评分标准</w:t>
      </w:r>
    </w:p>
    <w:p w:rsidR="008629FB" w:rsidRDefault="0009425F" w:rsidP="005C3BB4">
      <w:pPr>
        <w:spacing w:beforeLines="50"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模拟上课·板书评价标准见下表。</w:t>
      </w:r>
    </w:p>
    <w:tbl>
      <w:tblPr>
        <w:tblpPr w:leftFromText="180" w:rightFromText="180" w:vertAnchor="text" w:horzAnchor="page" w:tblpX="1788" w:tblpY="593"/>
        <w:tblOverlap w:val="never"/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1253"/>
        <w:gridCol w:w="5996"/>
        <w:gridCol w:w="661"/>
      </w:tblGrid>
      <w:tr w:rsidR="008629FB">
        <w:trPr>
          <w:cantSplit/>
          <w:trHeight w:val="5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项目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评价内容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评</w:t>
            </w:r>
            <w:r>
              <w:rPr>
                <w:b/>
              </w:rPr>
              <w:t> </w:t>
            </w:r>
            <w:r>
              <w:rPr>
                <w:rFonts w:ascii="宋体" w:hAnsi="宋体" w:hint="eastAsia"/>
                <w:b/>
              </w:rPr>
              <w:t>价</w:t>
            </w:r>
            <w:r>
              <w:rPr>
                <w:b/>
              </w:rPr>
              <w:t> </w:t>
            </w:r>
            <w:r>
              <w:rPr>
                <w:rFonts w:ascii="宋体" w:hAnsi="宋体" w:hint="eastAsia"/>
                <w:b/>
              </w:rPr>
              <w:t>标</w:t>
            </w:r>
            <w:r>
              <w:rPr>
                <w:b/>
              </w:rPr>
              <w:t> </w:t>
            </w:r>
            <w:r>
              <w:rPr>
                <w:rFonts w:ascii="宋体" w:hAnsi="宋体" w:hint="eastAsia"/>
                <w:b/>
              </w:rPr>
              <w:t>准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分值</w:t>
            </w:r>
          </w:p>
        </w:tc>
      </w:tr>
      <w:tr w:rsidR="008629FB">
        <w:trPr>
          <w:cantSplit/>
          <w:trHeight w:val="568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模拟</w:t>
            </w:r>
          </w:p>
          <w:p w:rsidR="008629FB" w:rsidRDefault="0009425F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上课</w:t>
            </w:r>
          </w:p>
          <w:p w:rsidR="008629FB" w:rsidRDefault="0009425F">
            <w:pPr>
              <w:spacing w:line="440" w:lineRule="exact"/>
              <w:jc w:val="center"/>
            </w:pPr>
            <w:r>
              <w:rPr>
                <w:rFonts w:hint="eastAsia"/>
              </w:rPr>
              <w:t>88</w:t>
            </w:r>
            <w:r>
              <w:rPr>
                <w:rFonts w:ascii="宋体" w:hAnsi="宋体" w:hint="eastAsia"/>
              </w:rPr>
              <w:t>分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教学目标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目标设置明确，符合课标要求和学生实际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8629FB">
        <w:trPr>
          <w:cantSplit/>
          <w:trHeight w:val="894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8629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widowControl/>
              <w:spacing w:line="4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</w:tr>
      <w:tr w:rsidR="008629FB">
        <w:trPr>
          <w:cantSplit/>
          <w:trHeight w:val="1337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8629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教学方法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按新课标的教学理念处理教学内容以及教与学、知识与能力的关系，较好落实教学目标；突出自主、探究、合作学习方式，体现多元化学习方法；实现有效师生互动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8629FB">
        <w:trPr>
          <w:cantSplit/>
          <w:trHeight w:val="894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8629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教学过程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8629FB">
        <w:trPr>
          <w:cantSplit/>
          <w:trHeight w:val="894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8629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教学素质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教态自然亲切、仪表举止得体，注重目光交流，教学语言规范准确、生动简洁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widowControl/>
              <w:spacing w:line="4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</w:tr>
      <w:tr w:rsidR="008629FB">
        <w:trPr>
          <w:cantSplit/>
          <w:trHeight w:val="517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8629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教学效果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按时完成教学任务，教学目标达成度高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widowControl/>
              <w:spacing w:line="4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</w:tr>
      <w:tr w:rsidR="008629FB">
        <w:trPr>
          <w:cantSplit/>
          <w:trHeight w:val="894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8629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教学创新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教学过程富有创意；能创造性的使用教材；教学方法灵活多样，有突出的特色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widowControl/>
              <w:spacing w:line="4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5</w:t>
            </w:r>
          </w:p>
        </w:tc>
      </w:tr>
      <w:tr w:rsidR="008629FB">
        <w:trPr>
          <w:cantSplit/>
          <w:trHeight w:val="594"/>
        </w:trPr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板书</w:t>
            </w:r>
          </w:p>
          <w:p w:rsidR="008629FB" w:rsidRDefault="0009425F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设计</w:t>
            </w:r>
          </w:p>
          <w:p w:rsidR="008629FB" w:rsidRDefault="0009425F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ascii="宋体" w:hAnsi="宋体" w:hint="eastAsia"/>
              </w:rPr>
              <w:t>分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内容匹配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反映教学设计意图，突显重点、难点，能调动学生主动性和积极性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widowControl/>
              <w:spacing w:line="4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</w:tr>
      <w:tr w:rsidR="008629FB">
        <w:trPr>
          <w:cantSplit/>
          <w:trHeight w:val="573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8629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构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图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构思巧妙，富有创意，构图自然，形象直观，教学辅助作用显著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widowControl/>
              <w:spacing w:line="4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</w:tr>
      <w:tr w:rsidR="008629FB">
        <w:trPr>
          <w:cantSplit/>
          <w:trHeight w:val="560"/>
        </w:trPr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8629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书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写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</w:pPr>
            <w:r>
              <w:rPr>
                <w:rFonts w:ascii="宋体" w:hAnsi="宋体" w:hint="eastAsia"/>
              </w:rPr>
              <w:t>书写快速流畅，字形大小适度，清楚整洁，美观大方，规范正确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9FB" w:rsidRDefault="0009425F">
            <w:pPr>
              <w:spacing w:line="440" w:lineRule="exact"/>
              <w:jc w:val="center"/>
            </w:pPr>
            <w:r>
              <w:rPr>
                <w:rFonts w:hint="eastAsia"/>
                <w:kern w:val="0"/>
              </w:rPr>
              <w:t>3</w:t>
            </w:r>
          </w:p>
        </w:tc>
      </w:tr>
    </w:tbl>
    <w:p w:rsidR="008629FB" w:rsidRDefault="008629FB">
      <w:pPr>
        <w:spacing w:line="440" w:lineRule="exact"/>
        <w:outlineLvl w:val="0"/>
        <w:rPr>
          <w:szCs w:val="21"/>
        </w:rPr>
      </w:pPr>
    </w:p>
    <w:p w:rsidR="008629FB" w:rsidRDefault="008629FB">
      <w:pPr>
        <w:spacing w:line="360" w:lineRule="auto"/>
        <w:jc w:val="right"/>
        <w:rPr>
          <w:szCs w:val="21"/>
        </w:rPr>
      </w:pPr>
    </w:p>
    <w:p w:rsidR="008629FB" w:rsidRDefault="008629FB">
      <w:pPr>
        <w:spacing w:line="360" w:lineRule="auto"/>
        <w:jc w:val="right"/>
        <w:rPr>
          <w:szCs w:val="21"/>
        </w:rPr>
      </w:pPr>
    </w:p>
    <w:p w:rsidR="008629FB" w:rsidRDefault="0009425F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lastRenderedPageBreak/>
        <w:t>湖北第二师范学院</w:t>
      </w:r>
    </w:p>
    <w:p w:rsidR="008629FB" w:rsidRDefault="0009425F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数学与统计学院</w:t>
      </w:r>
    </w:p>
    <w:p w:rsidR="008629FB" w:rsidRDefault="0009425F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023.5.10</w:t>
      </w:r>
    </w:p>
    <w:sectPr w:rsidR="008629FB" w:rsidSect="0086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25F" w:rsidRDefault="0009425F" w:rsidP="005C3BB4">
      <w:r>
        <w:separator/>
      </w:r>
    </w:p>
  </w:endnote>
  <w:endnote w:type="continuationSeparator" w:id="1">
    <w:p w:rsidR="0009425F" w:rsidRDefault="0009425F" w:rsidP="005C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ingFang-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25F" w:rsidRDefault="0009425F" w:rsidP="005C3BB4">
      <w:r>
        <w:separator/>
      </w:r>
    </w:p>
  </w:footnote>
  <w:footnote w:type="continuationSeparator" w:id="1">
    <w:p w:rsidR="0009425F" w:rsidRDefault="0009425F" w:rsidP="005C3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949"/>
    <w:multiLevelType w:val="multilevel"/>
    <w:tmpl w:val="03602949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288A0183"/>
    <w:multiLevelType w:val="multilevel"/>
    <w:tmpl w:val="288A0183"/>
    <w:lvl w:ilvl="0">
      <w:start w:val="1"/>
      <w:numFmt w:val="decimal"/>
      <w:lvlText w:val="（%1）"/>
      <w:lvlJc w:val="left"/>
      <w:pPr>
        <w:ind w:left="18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85" w:hanging="420"/>
      </w:pPr>
    </w:lvl>
    <w:lvl w:ilvl="2">
      <w:start w:val="1"/>
      <w:numFmt w:val="lowerRoman"/>
      <w:lvlText w:val="%3."/>
      <w:lvlJc w:val="right"/>
      <w:pPr>
        <w:ind w:left="2405" w:hanging="420"/>
      </w:pPr>
    </w:lvl>
    <w:lvl w:ilvl="3">
      <w:start w:val="1"/>
      <w:numFmt w:val="decimal"/>
      <w:lvlText w:val="%4."/>
      <w:lvlJc w:val="left"/>
      <w:pPr>
        <w:ind w:left="2825" w:hanging="420"/>
      </w:pPr>
    </w:lvl>
    <w:lvl w:ilvl="4">
      <w:start w:val="1"/>
      <w:numFmt w:val="lowerLetter"/>
      <w:lvlText w:val="%5)"/>
      <w:lvlJc w:val="left"/>
      <w:pPr>
        <w:ind w:left="3245" w:hanging="420"/>
      </w:pPr>
    </w:lvl>
    <w:lvl w:ilvl="5">
      <w:start w:val="1"/>
      <w:numFmt w:val="lowerRoman"/>
      <w:lvlText w:val="%6."/>
      <w:lvlJc w:val="right"/>
      <w:pPr>
        <w:ind w:left="3665" w:hanging="420"/>
      </w:pPr>
    </w:lvl>
    <w:lvl w:ilvl="6">
      <w:start w:val="1"/>
      <w:numFmt w:val="decimal"/>
      <w:lvlText w:val="%7."/>
      <w:lvlJc w:val="left"/>
      <w:pPr>
        <w:ind w:left="4085" w:hanging="420"/>
      </w:pPr>
    </w:lvl>
    <w:lvl w:ilvl="7">
      <w:start w:val="1"/>
      <w:numFmt w:val="lowerLetter"/>
      <w:lvlText w:val="%8)"/>
      <w:lvlJc w:val="left"/>
      <w:pPr>
        <w:ind w:left="4505" w:hanging="420"/>
      </w:pPr>
    </w:lvl>
    <w:lvl w:ilvl="8">
      <w:start w:val="1"/>
      <w:numFmt w:val="lowerRoman"/>
      <w:lvlText w:val="%9."/>
      <w:lvlJc w:val="right"/>
      <w:pPr>
        <w:ind w:left="4925" w:hanging="420"/>
      </w:pPr>
    </w:lvl>
  </w:abstractNum>
  <w:abstractNum w:abstractNumId="2">
    <w:nsid w:val="4B065D26"/>
    <w:multiLevelType w:val="multilevel"/>
    <w:tmpl w:val="4B065D26"/>
    <w:lvl w:ilvl="0">
      <w:start w:val="1"/>
      <w:numFmt w:val="decimal"/>
      <w:lvlText w:val="（%1）"/>
      <w:lvlJc w:val="left"/>
      <w:pPr>
        <w:ind w:left="18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85" w:hanging="420"/>
      </w:pPr>
    </w:lvl>
    <w:lvl w:ilvl="2">
      <w:start w:val="1"/>
      <w:numFmt w:val="lowerRoman"/>
      <w:lvlText w:val="%3."/>
      <w:lvlJc w:val="right"/>
      <w:pPr>
        <w:ind w:left="2405" w:hanging="420"/>
      </w:pPr>
    </w:lvl>
    <w:lvl w:ilvl="3">
      <w:start w:val="1"/>
      <w:numFmt w:val="decimal"/>
      <w:lvlText w:val="%4."/>
      <w:lvlJc w:val="left"/>
      <w:pPr>
        <w:ind w:left="2825" w:hanging="420"/>
      </w:pPr>
    </w:lvl>
    <w:lvl w:ilvl="4">
      <w:start w:val="1"/>
      <w:numFmt w:val="lowerLetter"/>
      <w:lvlText w:val="%5)"/>
      <w:lvlJc w:val="left"/>
      <w:pPr>
        <w:ind w:left="3245" w:hanging="420"/>
      </w:pPr>
    </w:lvl>
    <w:lvl w:ilvl="5">
      <w:start w:val="1"/>
      <w:numFmt w:val="lowerRoman"/>
      <w:lvlText w:val="%6."/>
      <w:lvlJc w:val="right"/>
      <w:pPr>
        <w:ind w:left="3665" w:hanging="420"/>
      </w:pPr>
    </w:lvl>
    <w:lvl w:ilvl="6">
      <w:start w:val="1"/>
      <w:numFmt w:val="decimal"/>
      <w:lvlText w:val="%7."/>
      <w:lvlJc w:val="left"/>
      <w:pPr>
        <w:ind w:left="4085" w:hanging="420"/>
      </w:pPr>
    </w:lvl>
    <w:lvl w:ilvl="7">
      <w:start w:val="1"/>
      <w:numFmt w:val="lowerLetter"/>
      <w:lvlText w:val="%8)"/>
      <w:lvlJc w:val="left"/>
      <w:pPr>
        <w:ind w:left="4505" w:hanging="420"/>
      </w:pPr>
    </w:lvl>
    <w:lvl w:ilvl="8">
      <w:start w:val="1"/>
      <w:numFmt w:val="lowerRoman"/>
      <w:lvlText w:val="%9."/>
      <w:lvlJc w:val="right"/>
      <w:pPr>
        <w:ind w:left="492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Y1ZWY2ZTBmMGQ1MjUzZTE1NzRlYzkzZjJlNDljNjYifQ=="/>
  </w:docVars>
  <w:rsids>
    <w:rsidRoot w:val="0063521D"/>
    <w:rsid w:val="00037AE2"/>
    <w:rsid w:val="00087D59"/>
    <w:rsid w:val="0009425F"/>
    <w:rsid w:val="002A66F9"/>
    <w:rsid w:val="00323A16"/>
    <w:rsid w:val="00517FF8"/>
    <w:rsid w:val="005B43F3"/>
    <w:rsid w:val="005C3BB4"/>
    <w:rsid w:val="0063521D"/>
    <w:rsid w:val="00636AC6"/>
    <w:rsid w:val="007F58F8"/>
    <w:rsid w:val="008629FB"/>
    <w:rsid w:val="00912CA3"/>
    <w:rsid w:val="00954F05"/>
    <w:rsid w:val="00992933"/>
    <w:rsid w:val="00A50E13"/>
    <w:rsid w:val="00B42540"/>
    <w:rsid w:val="00B817CA"/>
    <w:rsid w:val="00C24007"/>
    <w:rsid w:val="00D7318B"/>
    <w:rsid w:val="00FC50E1"/>
    <w:rsid w:val="017571C1"/>
    <w:rsid w:val="07695AD8"/>
    <w:rsid w:val="0CBB0540"/>
    <w:rsid w:val="3DD05E38"/>
    <w:rsid w:val="47AD537A"/>
    <w:rsid w:val="552A553E"/>
    <w:rsid w:val="5C4F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9F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C3BB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3B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C3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C3B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C3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C3B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冯净</cp:lastModifiedBy>
  <cp:revision>15</cp:revision>
  <dcterms:created xsi:type="dcterms:W3CDTF">2023-05-10T02:44:00Z</dcterms:created>
  <dcterms:modified xsi:type="dcterms:W3CDTF">2023-05-10T09:17:00Z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A301C78F8E55426782D1AF64EAD6EFE1_12</vt:lpwstr>
  </property>
</Properties>
</file>